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CC299" w14:textId="77777777" w:rsidR="009A1A51" w:rsidRPr="00F41004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F41004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F41004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14:paraId="57F239B4" w14:textId="77777777" w:rsidR="009A1A51" w:rsidRPr="00F41004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8"/>
        <w:gridCol w:w="1918"/>
        <w:gridCol w:w="1144"/>
        <w:gridCol w:w="1992"/>
        <w:gridCol w:w="1228"/>
      </w:tblGrid>
      <w:tr w:rsidR="009A1A51" w:rsidRPr="00F41004" w14:paraId="4A960BEF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9C8B3B" w14:textId="3B1B0BA4" w:rsidR="009A1A51" w:rsidRPr="00F41004" w:rsidRDefault="00DA30DE" w:rsidP="00DA30D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31A49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758C3" w:rsidRPr="001758C3">
              <w:rPr>
                <w:rFonts w:ascii="Times New Roman" w:hAnsi="Times New Roman"/>
                <w:sz w:val="20"/>
                <w:szCs w:val="20"/>
                <w:lang w:val="sr-Cyrl-RS"/>
              </w:rPr>
              <w:t>ОАС – образовање учитеља</w:t>
            </w:r>
          </w:p>
        </w:tc>
      </w:tr>
      <w:tr w:rsidR="009A1A51" w:rsidRPr="00F41004" w14:paraId="3E379BDE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9549DD3" w14:textId="78421900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85A34" w:rsidRPr="00F41004">
              <w:rPr>
                <w:rFonts w:ascii="Times New Roman" w:hAnsi="Times New Roman"/>
                <w:sz w:val="20"/>
                <w:szCs w:val="20"/>
                <w:lang w:val="ru-RU"/>
              </w:rPr>
              <w:t>Савремене форме визуелно-графичке презентације</w:t>
            </w:r>
          </w:p>
        </w:tc>
      </w:tr>
      <w:tr w:rsidR="009A1A51" w:rsidRPr="00F41004" w14:paraId="5DD9B830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66362FF" w14:textId="5B148D69" w:rsidR="009A1A51" w:rsidRPr="00F41004" w:rsidRDefault="009A1A51" w:rsidP="000C0D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31A49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C0D4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</w:t>
            </w:r>
            <w:bookmarkStart w:id="0" w:name="_GoBack"/>
            <w:bookmarkEnd w:id="0"/>
            <w:r w:rsidR="000C0D4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огдановић Марија</w:t>
            </w:r>
          </w:p>
        </w:tc>
      </w:tr>
      <w:tr w:rsidR="009A1A51" w:rsidRPr="00F41004" w14:paraId="1FF8EA66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47BE47B" w14:textId="408238A7" w:rsidR="009A1A51" w:rsidRPr="00F41004" w:rsidRDefault="009A1A51" w:rsidP="00DA3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31A49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A30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985A34" w:rsidRPr="00F410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F41004" w14:paraId="1272273C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4508DF" w14:textId="2A1FF4BC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31A49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1A49" w:rsidRPr="00F41004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F41004" w14:paraId="069BB03E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057E291" w14:textId="26FC994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A30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A58F3" w:rsidRPr="00DA30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F41004" w14:paraId="6A35F8D7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145D5C0" w14:textId="77777777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: </w:t>
            </w:r>
          </w:p>
          <w:p w14:paraId="26B78A00" w14:textId="5F25EB28" w:rsidR="009A1A51" w:rsidRPr="00F41004" w:rsidRDefault="00985A34" w:rsidP="00DA30D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sz w:val="20"/>
                <w:szCs w:val="20"/>
              </w:rPr>
              <w:t xml:space="preserve">Циљ предмета је стицање знања и креативног практичног искуства из области ликовно графичког обликовања и визуелне презентације изабраних садржаја. Студенти ће се упознати са елементима и обликовним захтевима појединих ликовно графичких форми,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њиховом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природом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функционално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условљеном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структуром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ликовно-графичког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склопа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Кроз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поједине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фазе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рада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студенти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ће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научити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да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праве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избор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поступака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материјала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као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правилну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примену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графичких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знакова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симбола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текстова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слика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цртежа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чијој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основи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лежи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добро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обликована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визуелна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порука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>, а тиме и</w:t>
            </w:r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квалитетна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визуелна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комуникација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9A1A51" w:rsidRPr="00F41004" w14:paraId="384396B1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5CA58E" w14:textId="77777777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предмета:</w:t>
            </w:r>
          </w:p>
          <w:p w14:paraId="728D780E" w14:textId="78481AD0" w:rsidR="009A1A51" w:rsidRPr="00F41004" w:rsidRDefault="00985A34" w:rsidP="00DA30D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 окончању</w:t>
            </w:r>
            <w:r w:rsidRPr="00F41004"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F4100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наставе очекује се да студенти стекну потребна знања везана за разумевање савремених форми визуелно-графичког изражавања. Такође студенти ће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кроз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непосредно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искуство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реализацији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практичних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задаткака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овладати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правилима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принципима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графичке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организације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визуелно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наративних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садржаја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Очекује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да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ће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стечена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знања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омогућити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студентима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израду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функционалних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естетски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прихватљивих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графичких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презентација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користећи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различитим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формама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9A1A51" w:rsidRPr="00F41004" w14:paraId="102701A5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7B4A808" w14:textId="265562C8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89F24A1" w14:textId="77777777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Теоријска настава</w:t>
            </w:r>
          </w:p>
          <w:p w14:paraId="4D3FDEDB" w14:textId="77777777" w:rsidR="00324AFD" w:rsidRDefault="00985A34" w:rsidP="00324AF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</w:pPr>
            <w:r w:rsidRPr="00F41004">
              <w:rPr>
                <w:rFonts w:ascii="Times New Roman" w:hAnsi="Times New Roman"/>
                <w:color w:val="000000"/>
                <w:sz w:val="20"/>
                <w:szCs w:val="20"/>
              </w:rPr>
              <w:t>Графика и  графичких форме савремене визуелне комуникације, Форма и садржај, Ликовно-графички елементи, Изражајна средства, Типографски елементи, Однос слике и текста, Цртеж</w:t>
            </w:r>
            <w:r w:rsidRPr="00F41004">
              <w:rPr>
                <w:rFonts w:ascii="Times New Roman" w:hAnsi="Times New Roman"/>
                <w:sz w:val="20"/>
                <w:szCs w:val="20"/>
              </w:rPr>
              <w:t xml:space="preserve"> или</w:t>
            </w:r>
            <w:r w:rsidRPr="00F410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фотографија, Избор боје, Избор фонта и изглед текста, Избор формата, Избор материјала,  Илустрација, плакат, пано, наставни пано, наставни листови, Пројекцијска средства, Растерска и векторска графика, дигитална пре</w:t>
            </w:r>
            <w:r w:rsidR="00F41004">
              <w:rPr>
                <w:rFonts w:ascii="Times New Roman" w:hAnsi="Times New Roman"/>
                <w:color w:val="000000"/>
                <w:sz w:val="20"/>
                <w:szCs w:val="20"/>
              </w:rPr>
              <w:t>зентација. Идејно решење-layout</w:t>
            </w:r>
            <w:r w:rsidR="00324AFD"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</w:p>
          <w:p w14:paraId="0EB6A6BB" w14:textId="7E603E38" w:rsidR="009A1A51" w:rsidRPr="00324AFD" w:rsidRDefault="00DA58F3" w:rsidP="00324AF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A58F3">
              <w:rPr>
                <w:rFonts w:ascii="Times New Roman" w:hAnsi="Times New Roman"/>
                <w:sz w:val="20"/>
                <w:lang w:val="sr-Cyrl-RS"/>
              </w:rPr>
              <w:t>Демонстративне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 xml:space="preserve"> и искуствене вежбе: </w:t>
            </w:r>
            <w:r w:rsidRPr="00DA58F3">
              <w:rPr>
                <w:rFonts w:ascii="Times New Roman" w:hAnsi="Times New Roman"/>
                <w:sz w:val="20"/>
                <w:lang w:val="sr-Cyrl-RS"/>
              </w:rPr>
              <w:t>визуелна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 xml:space="preserve"> </w:t>
            </w:r>
            <w:r w:rsidRPr="00DA58F3">
              <w:rPr>
                <w:rFonts w:ascii="Times New Roman" w:hAnsi="Times New Roman"/>
                <w:sz w:val="20"/>
                <w:lang w:val="sr-Cyrl-RS"/>
              </w:rPr>
              <w:t>информација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,</w:t>
            </w:r>
            <w:r w:rsidR="00A65987" w:rsidRPr="00DA58F3">
              <w:rPr>
                <w:rFonts w:ascii="Times New Roman" w:hAnsi="Times New Roman"/>
                <w:sz w:val="20"/>
                <w:lang w:val="sr-Cyrl-RS"/>
              </w:rPr>
              <w:t xml:space="preserve"> </w:t>
            </w:r>
            <w:r w:rsidR="00B630B8" w:rsidRPr="00DA58F3">
              <w:rPr>
                <w:rFonts w:ascii="Times New Roman" w:hAnsi="Times New Roman"/>
                <w:sz w:val="20"/>
                <w:lang w:val="sr-Cyrl-RS"/>
              </w:rPr>
              <w:t>типографски елементи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однос слике и текста,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употреба фотографије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фонтови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колажне структуре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боја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варијације</w:t>
            </w:r>
            <w:r w:rsidR="00B630B8" w:rsidRPr="00DA58F3">
              <w:rPr>
                <w:rFonts w:ascii="Times New Roman" w:hAnsi="Times New Roman"/>
                <w:sz w:val="20"/>
                <w:lang w:val="sr-Cyrl-RS"/>
              </w:rPr>
              <w:t xml:space="preserve"> формата, избор 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одговарајућих материјала, 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растерска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 и векторск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а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 график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 xml:space="preserve">а, 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>израд</w:t>
            </w:r>
            <w:r w:rsidR="00B94783" w:rsidRPr="00DA58F3">
              <w:rPr>
                <w:rFonts w:ascii="Times New Roman" w:hAnsi="Times New Roman"/>
                <w:sz w:val="20"/>
                <w:lang w:val="sr-Cyrl-RS"/>
              </w:rPr>
              <w:t>а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 xml:space="preserve"> скице и и</w:t>
            </w:r>
            <w:r w:rsidR="008F4FF7">
              <w:rPr>
                <w:rFonts w:ascii="Times New Roman" w:hAnsi="Times New Roman"/>
                <w:sz w:val="20"/>
                <w:lang w:val="sr-Cyrl-RS"/>
              </w:rPr>
              <w:t>дејног графичког решења (layout</w:t>
            </w:r>
            <w:r w:rsidR="00985A34" w:rsidRPr="00DA58F3">
              <w:rPr>
                <w:rFonts w:ascii="Times New Roman" w:hAnsi="Times New Roman"/>
                <w:sz w:val="20"/>
                <w:lang w:val="sr-Cyrl-RS"/>
              </w:rPr>
              <w:t>) израда задате визуелно-графичке форме.</w:t>
            </w:r>
          </w:p>
        </w:tc>
      </w:tr>
      <w:tr w:rsidR="009A1A51" w:rsidRPr="00F41004" w14:paraId="7F6BD301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2E07C7D" w14:textId="0DF00EFD" w:rsidR="00985A34" w:rsidRPr="00F41004" w:rsidRDefault="00031A49" w:rsidP="00DA30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Литература:</w:t>
            </w:r>
            <w:r w:rsidR="00985A34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69148992" w14:textId="495D1A1C" w:rsidR="00985A34" w:rsidRPr="00F41004" w:rsidRDefault="00985A34" w:rsidP="00DA30DE">
            <w:pPr>
              <w:spacing w:line="276" w:lineRule="auto"/>
              <w:jc w:val="both"/>
              <w:rPr>
                <w:rFonts w:ascii="Times New Roman" w:hAnsi="Times New Roman"/>
                <w:position w:val="-2"/>
                <w:sz w:val="20"/>
                <w:szCs w:val="20"/>
                <w:lang w:val="en-US"/>
              </w:rPr>
            </w:pP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>Фрухт</w:t>
            </w:r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</w:t>
            </w:r>
            <w:r w:rsidR="00DA58F3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>, Ракић</w:t>
            </w:r>
            <w:r w:rsidR="00DA58F3">
              <w:rPr>
                <w:rFonts w:ascii="Times New Roman" w:hAnsi="Times New Roman"/>
                <w:sz w:val="20"/>
                <w:szCs w:val="20"/>
                <w:lang w:val="ru-RU"/>
              </w:rPr>
              <w:t>, М.</w:t>
            </w: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Ракић</w:t>
            </w:r>
            <w:r w:rsidR="00DA58F3">
              <w:rPr>
                <w:rFonts w:ascii="Times New Roman" w:hAnsi="Times New Roman"/>
                <w:sz w:val="20"/>
                <w:szCs w:val="20"/>
                <w:lang w:val="ru-RU"/>
              </w:rPr>
              <w:t>, И.</w:t>
            </w: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(2004). </w:t>
            </w:r>
            <w:r w:rsidRPr="00F41004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Графички дизајн. </w:t>
            </w:r>
            <w:r w:rsidRPr="00F41004">
              <w:rPr>
                <w:rFonts w:ascii="Times New Roman" w:hAnsi="Times New Roman"/>
                <w:sz w:val="20"/>
                <w:szCs w:val="20"/>
                <w:lang w:val="ru-RU"/>
              </w:rPr>
              <w:t>Београд: Зав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од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за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уџбенике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наставна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41004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2E51490A" w14:textId="1C89DD9A" w:rsidR="00F41004" w:rsidRPr="00F41004" w:rsidRDefault="00DA58F3" w:rsidP="00DA30D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Шуто</w:t>
            </w:r>
            <w:r w:rsidR="00985A34" w:rsidRPr="00F410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Браун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Ф. </w:t>
            </w:r>
            <w:r w:rsidR="00985A34" w:rsidRPr="00F410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(2008). </w:t>
            </w:r>
            <w:r w:rsidR="00985A34" w:rsidRPr="00F41004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Слова и резови</w:t>
            </w:r>
            <w:r w:rsidR="00985A34" w:rsidRPr="00F41004">
              <w:rPr>
                <w:rFonts w:ascii="Times New Roman" w:hAnsi="Times New Roman"/>
                <w:sz w:val="20"/>
                <w:szCs w:val="20"/>
                <w:lang w:val="ru-RU"/>
              </w:rPr>
              <w:t>. Београд: Службени гласник.</w:t>
            </w:r>
          </w:p>
        </w:tc>
      </w:tr>
      <w:tr w:rsidR="009A1A51" w:rsidRPr="00F41004" w14:paraId="69AD50EA" w14:textId="77777777" w:rsidTr="00031A49">
        <w:trPr>
          <w:trHeight w:val="227"/>
          <w:jc w:val="center"/>
        </w:trPr>
        <w:tc>
          <w:tcPr>
            <w:tcW w:w="3146" w:type="dxa"/>
            <w:vAlign w:val="center"/>
          </w:tcPr>
          <w:p w14:paraId="668ACD6A" w14:textId="6792003F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5F745AE" w14:textId="7A562788" w:rsidR="009A1A51" w:rsidRPr="00F41004" w:rsidRDefault="009A1A51" w:rsidP="00985A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019AA"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A30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2A390CD0" w14:textId="5119AD07" w:rsidR="009A1A51" w:rsidRPr="00F41004" w:rsidRDefault="009A1A51" w:rsidP="00985A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019AA" w:rsidRPr="00F410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A30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9A1A51" w:rsidRPr="00F41004" w14:paraId="20F8AE01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B529B5" w14:textId="77777777" w:rsidR="00DA30DE" w:rsidRDefault="009A1A51" w:rsidP="000F74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ED570A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3A3511CD" w14:textId="410746AB" w:rsidR="009A1A51" w:rsidRPr="00F41004" w:rsidRDefault="00DA30DE" w:rsidP="00324A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>М</w:t>
            </w:r>
            <w:r w:rsidR="000F74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>онолошка, дијалошка</w:t>
            </w:r>
            <w:r w:rsidR="00AB1D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, </w:t>
            </w:r>
            <w:r w:rsidR="00324AFD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метода </w:t>
            </w:r>
            <w:r w:rsidR="00AB1D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>практичн</w:t>
            </w:r>
            <w:r w:rsidR="00324AFD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>их</w:t>
            </w:r>
            <w:r w:rsidR="00AB1D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 радов</w:t>
            </w:r>
            <w:r w:rsidR="00324AFD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>а</w:t>
            </w:r>
            <w:r w:rsidR="00AB1D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, </w:t>
            </w:r>
            <w:r w:rsidR="000F74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>демонстрациј</w:t>
            </w:r>
            <w:r w:rsidR="00324AFD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>а</w:t>
            </w:r>
            <w:r w:rsidR="00AB1DA4" w:rsidRPr="00F41004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F41004" w14:paraId="298745F2" w14:textId="77777777" w:rsidTr="00031A49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382F9B" w14:textId="5F5120A9" w:rsidR="009A1A51" w:rsidRPr="00F41004" w:rsidRDefault="00DA30DE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F4100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F41004" w14:paraId="1B7E3479" w14:textId="77777777" w:rsidTr="00031A49">
        <w:trPr>
          <w:trHeight w:val="227"/>
          <w:jc w:val="center"/>
        </w:trPr>
        <w:tc>
          <w:tcPr>
            <w:tcW w:w="3146" w:type="dxa"/>
            <w:vAlign w:val="center"/>
          </w:tcPr>
          <w:p w14:paraId="45931979" w14:textId="7777777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7451884" w14:textId="7777777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CA4675" w14:textId="7777777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AFDF3C9" w14:textId="77777777" w:rsidR="009A1A51" w:rsidRPr="00F41004" w:rsidRDefault="009A1A51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710FF" w:rsidRPr="00F41004" w14:paraId="4EF2E9F9" w14:textId="77777777" w:rsidTr="007710FF">
        <w:trPr>
          <w:trHeight w:val="227"/>
          <w:jc w:val="center"/>
        </w:trPr>
        <w:tc>
          <w:tcPr>
            <w:tcW w:w="3146" w:type="dxa"/>
          </w:tcPr>
          <w:p w14:paraId="53AFC040" w14:textId="56FE2919" w:rsidR="007710FF" w:rsidRPr="00F41004" w:rsidRDefault="00324AFD" w:rsidP="007710FF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="007710FF" w:rsidRPr="00F41004"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14:paraId="186F3D3B" w14:textId="7F8897C5" w:rsidR="007710FF" w:rsidRPr="00F41004" w:rsidRDefault="00985A34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8CBC13" w14:textId="1901826F" w:rsidR="007710FF" w:rsidRPr="00F41004" w:rsidRDefault="00985A34" w:rsidP="00F4100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презентација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8181537" w14:textId="0F12155A" w:rsidR="007710FF" w:rsidRPr="00F41004" w:rsidRDefault="00F41004" w:rsidP="00031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410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985A34" w:rsidRPr="00F410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</w:tbl>
    <w:p w14:paraId="426360F5" w14:textId="77777777" w:rsidR="002E6724" w:rsidRPr="00F41004" w:rsidRDefault="002E6724" w:rsidP="00C019AA">
      <w:pPr>
        <w:rPr>
          <w:rFonts w:ascii="Times New Roman" w:hAnsi="Times New Roman"/>
          <w:sz w:val="20"/>
          <w:szCs w:val="20"/>
        </w:rPr>
      </w:pPr>
    </w:p>
    <w:sectPr w:rsidR="002E6724" w:rsidRPr="00F410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1A49"/>
    <w:rsid w:val="000C0D46"/>
    <w:rsid w:val="000F74A4"/>
    <w:rsid w:val="001164A9"/>
    <w:rsid w:val="00152AFA"/>
    <w:rsid w:val="001758C3"/>
    <w:rsid w:val="00215957"/>
    <w:rsid w:val="00245180"/>
    <w:rsid w:val="002E6724"/>
    <w:rsid w:val="00324AFD"/>
    <w:rsid w:val="004834C9"/>
    <w:rsid w:val="006624AD"/>
    <w:rsid w:val="0067289D"/>
    <w:rsid w:val="00695B3C"/>
    <w:rsid w:val="006A575E"/>
    <w:rsid w:val="006B0281"/>
    <w:rsid w:val="006F23B2"/>
    <w:rsid w:val="007710FF"/>
    <w:rsid w:val="008A34B1"/>
    <w:rsid w:val="008F4FF7"/>
    <w:rsid w:val="009322BE"/>
    <w:rsid w:val="00985A34"/>
    <w:rsid w:val="009A1A51"/>
    <w:rsid w:val="00A65987"/>
    <w:rsid w:val="00A715C2"/>
    <w:rsid w:val="00AB1DA4"/>
    <w:rsid w:val="00AC46B4"/>
    <w:rsid w:val="00B630B8"/>
    <w:rsid w:val="00B94783"/>
    <w:rsid w:val="00C019AA"/>
    <w:rsid w:val="00DA30DE"/>
    <w:rsid w:val="00DA58F3"/>
    <w:rsid w:val="00ED570A"/>
    <w:rsid w:val="00F4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A92057"/>
  <w15:docId w15:val="{39561BC0-A07F-4EE1-B069-D505EF62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Grid2">
    <w:name w:val="Table Grid2"/>
    <w:rsid w:val="00031A49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8A34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table" w:styleId="TableGrid">
    <w:name w:val="Table Grid"/>
    <w:basedOn w:val="TableNormal"/>
    <w:rsid w:val="00985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</cp:revision>
  <dcterms:created xsi:type="dcterms:W3CDTF">2020-06-19T20:33:00Z</dcterms:created>
  <dcterms:modified xsi:type="dcterms:W3CDTF">2024-02-21T08:26:00Z</dcterms:modified>
</cp:coreProperties>
</file>